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E9" w:rsidRPr="007F1A6D" w:rsidRDefault="008123E9">
      <w:pPr>
        <w:rPr>
          <w:rFonts w:ascii="Arial" w:hAnsi="Arial" w:cs="Arial"/>
          <w:b/>
          <w:u w:val="single"/>
        </w:rPr>
      </w:pPr>
      <w:r w:rsidRPr="0009291B">
        <w:rPr>
          <w:rFonts w:ascii="Arial" w:hAnsi="Arial" w:cs="Arial"/>
          <w:b/>
          <w:highlight w:val="yellow"/>
          <w:u w:val="single"/>
        </w:rPr>
        <w:t>Example – Case 3</w:t>
      </w:r>
      <w:r w:rsidR="00221047" w:rsidRPr="0009291B">
        <w:rPr>
          <w:rFonts w:ascii="Arial" w:hAnsi="Arial" w:cs="Arial"/>
          <w:b/>
          <w:highlight w:val="yellow"/>
          <w:u w:val="single"/>
        </w:rPr>
        <w:t>:  Alternative Annuity</w:t>
      </w:r>
    </w:p>
    <w:p w:rsidR="00623A41" w:rsidRDefault="00623A41" w:rsidP="00497AC9">
      <w:pPr>
        <w:rPr>
          <w:rFonts w:ascii="Arial" w:hAnsi="Arial" w:cs="Arial"/>
        </w:rPr>
      </w:pPr>
    </w:p>
    <w:p w:rsidR="00221047" w:rsidRDefault="00623A41" w:rsidP="00497AC9">
      <w:pPr>
        <w:rPr>
          <w:rFonts w:ascii="Arial" w:hAnsi="Arial" w:cs="Aria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3542929</wp:posOffset>
                </wp:positionH>
                <wp:positionV relativeFrom="paragraph">
                  <wp:posOffset>125095</wp:posOffset>
                </wp:positionV>
                <wp:extent cx="2459990" cy="12477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41" w:rsidRDefault="00623A41" w:rsidP="00623A4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623A41" w:rsidRDefault="00623A41" w:rsidP="00623A4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Brant Hickey &amp; Associates, Inc.</w:t>
                            </w:r>
                          </w:p>
                          <w:p w:rsidR="00623A41" w:rsidRDefault="00623A41" w:rsidP="00623A4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3A41" w:rsidRDefault="00623A41" w:rsidP="00623A4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1-800-364-6488</w:t>
                            </w:r>
                          </w:p>
                          <w:p w:rsidR="00623A41" w:rsidRDefault="00623A41" w:rsidP="00623A41">
                            <w:pPr>
                              <w:spacing w:after="0"/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www.branthickey.com</w:t>
                              </w:r>
                            </w:hyperlink>
                          </w:p>
                          <w:p w:rsidR="00623A41" w:rsidRDefault="00623A41" w:rsidP="00623A4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5pt;margin-top:9.85pt;width:193.7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">
                <v:textbox>
                  <w:txbxContent>
                    <w:p w:rsidR="00623A41" w:rsidRDefault="00623A41" w:rsidP="00623A4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</w:p>
                    <w:p w:rsidR="00623A41" w:rsidRDefault="00623A41" w:rsidP="00623A4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Brant Hickey &amp; Associates, Inc.</w:t>
                      </w:r>
                    </w:p>
                    <w:p w:rsidR="00623A41" w:rsidRDefault="00623A41" w:rsidP="00623A4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23A41" w:rsidRDefault="00623A41" w:rsidP="00623A4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1-800-364-6488</w:t>
                      </w:r>
                    </w:p>
                    <w:p w:rsidR="00623A41" w:rsidRDefault="00623A41" w:rsidP="00623A41">
                      <w:pPr>
                        <w:spacing w:after="0"/>
                        <w:jc w:val="center"/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www.branthickey.com</w:t>
                        </w:r>
                      </w:hyperlink>
                    </w:p>
                    <w:p w:rsidR="00623A41" w:rsidRDefault="00623A41" w:rsidP="00623A41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291B" w:rsidRDefault="0009291B" w:rsidP="00497AC9">
      <w:pPr>
        <w:rPr>
          <w:rFonts w:ascii="Arial" w:hAnsi="Arial" w:cs="Arial"/>
        </w:rPr>
      </w:pPr>
      <w:r w:rsidRPr="00A97F08">
        <w:rPr>
          <w:noProof/>
        </w:rPr>
        <w:drawing>
          <wp:inline distT="0" distB="0" distL="0" distR="0" wp14:anchorId="1875035C" wp14:editId="5C0EA594">
            <wp:extent cx="1276350" cy="1076325"/>
            <wp:effectExtent l="0" t="0" r="0" b="9525"/>
            <wp:docPr id="1" name="Picture 9" descr="BrantHickey_Logo 8 11 outlook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9" descr="BrantHickey_Logo 8 11 outlook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291B" w:rsidRDefault="0009291B" w:rsidP="00497AC9">
      <w:pPr>
        <w:rPr>
          <w:rFonts w:ascii="Arial" w:hAnsi="Arial" w:cs="Arial"/>
        </w:rPr>
      </w:pPr>
    </w:p>
    <w:p w:rsidR="0028405C" w:rsidRDefault="0028405C" w:rsidP="00497AC9">
      <w:pPr>
        <w:rPr>
          <w:rFonts w:ascii="Arial" w:hAnsi="Arial" w:cs="Arial"/>
        </w:rPr>
      </w:pPr>
      <w:r>
        <w:rPr>
          <w:rFonts w:ascii="Arial" w:hAnsi="Arial" w:cs="Arial"/>
        </w:rPr>
        <w:t>A 55-year old male</w:t>
      </w:r>
      <w:r w:rsidR="008123E9">
        <w:rPr>
          <w:rFonts w:ascii="Arial" w:hAnsi="Arial" w:cs="Arial"/>
        </w:rPr>
        <w:t xml:space="preserve"> suffered a serious injury to</w:t>
      </w:r>
      <w:r>
        <w:rPr>
          <w:rFonts w:ascii="Arial" w:hAnsi="Arial" w:cs="Arial"/>
        </w:rPr>
        <w:t xml:space="preserve"> his</w:t>
      </w:r>
      <w:r w:rsidR="008123E9">
        <w:rPr>
          <w:rFonts w:ascii="Arial" w:hAnsi="Arial" w:cs="Arial"/>
        </w:rPr>
        <w:t xml:space="preserve"> dominate arm.  The case settled for $1,500,0</w:t>
      </w:r>
      <w:r w:rsidR="007F1A6D">
        <w:rPr>
          <w:rFonts w:ascii="Arial" w:hAnsi="Arial" w:cs="Arial"/>
        </w:rPr>
        <w:t>0</w:t>
      </w:r>
      <w:r w:rsidR="008123E9">
        <w:rPr>
          <w:rFonts w:ascii="Arial" w:hAnsi="Arial" w:cs="Arial"/>
        </w:rPr>
        <w:t>0.  Using $700,000 of the net settlement proceeds, the claimant purchased a Fixed Index Annuity (FIA).  The policy provided a tax-deferred lifetime income stream of $46,610</w:t>
      </w:r>
      <w:r>
        <w:rPr>
          <w:rFonts w:ascii="Arial" w:hAnsi="Arial" w:cs="Arial"/>
        </w:rPr>
        <w:t xml:space="preserve"> per year after a 5-year deferral</w:t>
      </w:r>
      <w:r w:rsidR="008123E9">
        <w:rPr>
          <w:rFonts w:ascii="Arial" w:hAnsi="Arial" w:cs="Arial"/>
        </w:rPr>
        <w:t>.  Client also had the option of periodic</w:t>
      </w:r>
      <w:r w:rsidR="007F1A6D">
        <w:rPr>
          <w:rFonts w:ascii="Arial" w:hAnsi="Arial" w:cs="Arial"/>
        </w:rPr>
        <w:t xml:space="preserve"> annual withdrawals, up to 10% per year, before starting the lifetime income.</w:t>
      </w:r>
      <w:r>
        <w:rPr>
          <w:rFonts w:ascii="Arial" w:hAnsi="Arial" w:cs="Arial"/>
        </w:rPr>
        <w:t xml:space="preserve">  The table below shows the flexibility created by using a Fixed Indexed Annuity (FIA).  Payment amounts increase over time.</w:t>
      </w:r>
      <w:r w:rsidR="007F1A6D">
        <w:rPr>
          <w:rFonts w:ascii="Arial" w:hAnsi="Arial" w:cs="Arial"/>
        </w:rPr>
        <w:t xml:space="preserve">  </w:t>
      </w:r>
    </w:p>
    <w:p w:rsidR="006348D7" w:rsidRDefault="007F1A6D" w:rsidP="00497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home healthcare rider will </w:t>
      </w:r>
      <w:r w:rsidRPr="007F1A6D">
        <w:rPr>
          <w:rFonts w:ascii="Arial" w:hAnsi="Arial" w:cs="Arial"/>
          <w:u w:val="single"/>
        </w:rPr>
        <w:t>double</w:t>
      </w:r>
      <w:r>
        <w:rPr>
          <w:rFonts w:ascii="Arial" w:hAnsi="Arial" w:cs="Arial"/>
        </w:rPr>
        <w:t xml:space="preserve"> the lifetime payments, for up to 5 years, should the claimant not be able to perform any two of the six common activities of daily living.</w:t>
      </w:r>
    </w:p>
    <w:p w:rsidR="00560CCC" w:rsidRDefault="00560CCC" w:rsidP="00497A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800"/>
        <w:gridCol w:w="1440"/>
        <w:gridCol w:w="1350"/>
        <w:gridCol w:w="2160"/>
        <w:gridCol w:w="1728"/>
      </w:tblGrid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</w:p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</w:p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to Defer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</w:p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Attained Age on Income Phase Start Date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</w:p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</w:p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 Base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</w:p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Lifetime Withdrawal Rate (%)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Guaranteed Min. Lifetime Income Amount</w:t>
            </w:r>
          </w:p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(single payout)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Health- care </w:t>
            </w:r>
            <w:proofErr w:type="spellStart"/>
            <w:r>
              <w:rPr>
                <w:rFonts w:ascii="Arial" w:hAnsi="Arial" w:cs="Arial"/>
              </w:rPr>
              <w:t>Doubler</w:t>
            </w:r>
            <w:proofErr w:type="spellEnd"/>
            <w:r>
              <w:rPr>
                <w:rFonts w:ascii="Arial" w:hAnsi="Arial" w:cs="Arial"/>
              </w:rPr>
              <w:t xml:space="preserve"> Amount</w:t>
            </w:r>
          </w:p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(single payout)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$756,000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$30,240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$60,480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$805,140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$33,011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$66,022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$857,474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$36,014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$72,028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$913,210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$39,268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$78,536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$972,569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$42,793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$85,586</w:t>
            </w:r>
          </w:p>
        </w:tc>
      </w:tr>
      <w:tr w:rsidR="00560CCC" w:rsidTr="00FE6F1F">
        <w:tc>
          <w:tcPr>
            <w:tcW w:w="1098" w:type="dxa"/>
            <w:shd w:val="clear" w:color="auto" w:fill="D9D9D9" w:themeFill="background1" w:themeFillShade="D9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$1,035,786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4.5%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$46,610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$93,220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$1,103,112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$50,743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$101,486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$1,174,814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$55,216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$110,432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$1,251,177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$60,056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$120,112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$1,332,503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$65,293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$130,586</w:t>
            </w:r>
          </w:p>
        </w:tc>
      </w:tr>
      <w:tr w:rsidR="00560CCC" w:rsidTr="00560CCC">
        <w:tc>
          <w:tcPr>
            <w:tcW w:w="109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4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$1,419,116</w:t>
            </w:r>
          </w:p>
        </w:tc>
        <w:tc>
          <w:tcPr>
            <w:tcW w:w="135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5.0%</w:t>
            </w:r>
          </w:p>
        </w:tc>
        <w:tc>
          <w:tcPr>
            <w:tcW w:w="2160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$70,956</w:t>
            </w:r>
          </w:p>
        </w:tc>
        <w:tc>
          <w:tcPr>
            <w:tcW w:w="1728" w:type="dxa"/>
          </w:tcPr>
          <w:p w:rsidR="00560CCC" w:rsidRDefault="00560CCC" w:rsidP="00560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$141,912</w:t>
            </w:r>
          </w:p>
        </w:tc>
      </w:tr>
    </w:tbl>
    <w:p w:rsidR="00560CCC" w:rsidRDefault="00560CCC" w:rsidP="00497AC9">
      <w:pPr>
        <w:rPr>
          <w:rFonts w:ascii="Arial" w:hAnsi="Arial" w:cs="Arial"/>
        </w:rPr>
      </w:pPr>
    </w:p>
    <w:p w:rsidR="0009291B" w:rsidRDefault="0009291B" w:rsidP="00497AC9">
      <w:pPr>
        <w:rPr>
          <w:rFonts w:ascii="Arial" w:hAnsi="Arial" w:cs="Arial"/>
        </w:rPr>
      </w:pPr>
    </w:p>
    <w:p w:rsidR="0009291B" w:rsidRDefault="0009291B" w:rsidP="00497A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bookmarkStart w:id="1" w:name="_MON_1096291163"/>
      <w:bookmarkEnd w:id="1"/>
      <w:r>
        <w:object w:dxaOrig="1423" w:dyaOrig="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59.1pt" o:ole="">
            <v:imagedata r:id="rId9" o:title=""/>
          </v:shape>
          <o:OLEObject Type="Embed" ProgID="Word.Picture.8" ShapeID="_x0000_i1025" DrawAspect="Content" ObjectID="_1587292705" r:id="rId10"/>
        </w:object>
      </w:r>
    </w:p>
    <w:sectPr w:rsidR="0009291B" w:rsidSect="00623A4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7"/>
    <w:rsid w:val="0009291B"/>
    <w:rsid w:val="001771B7"/>
    <w:rsid w:val="00221047"/>
    <w:rsid w:val="0028405C"/>
    <w:rsid w:val="00396508"/>
    <w:rsid w:val="00497AC9"/>
    <w:rsid w:val="00560CCC"/>
    <w:rsid w:val="00623A41"/>
    <w:rsid w:val="006348D7"/>
    <w:rsid w:val="007F1A6D"/>
    <w:rsid w:val="008123E9"/>
    <w:rsid w:val="00977493"/>
    <w:rsid w:val="00A80EC1"/>
    <w:rsid w:val="00C532A5"/>
    <w:rsid w:val="00DB6E36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branthick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anthicke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EF72-DFC7-475E-8BA5-7137C70C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Wasko</dc:creator>
  <cp:lastModifiedBy>Lisa Wasko</cp:lastModifiedBy>
  <cp:revision>3</cp:revision>
  <cp:lastPrinted>2017-08-18T18:40:00Z</cp:lastPrinted>
  <dcterms:created xsi:type="dcterms:W3CDTF">2018-04-25T18:58:00Z</dcterms:created>
  <dcterms:modified xsi:type="dcterms:W3CDTF">2018-05-08T17:52:00Z</dcterms:modified>
</cp:coreProperties>
</file>